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916"/>
        <w:gridCol w:w="5115"/>
      </w:tblGrid>
      <w:tr w:rsidR="00741E0D" w:rsidRPr="005642B1" w14:paraId="26FA9623" w14:textId="77777777" w:rsidTr="00506F52">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506F52">
        <w:trPr>
          <w:trHeight w:val="893"/>
          <w:jc w:val="center"/>
        </w:trPr>
        <w:tc>
          <w:tcPr>
            <w:tcW w:w="954" w:type="dxa"/>
            <w:shd w:val="clear" w:color="auto" w:fill="auto"/>
            <w:noWrap/>
            <w:vAlign w:val="center"/>
          </w:tcPr>
          <w:p w14:paraId="22DA63DF" w14:textId="3A4E0657"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vAlign w:val="center"/>
          </w:tcPr>
          <w:p w14:paraId="2F363961" w14:textId="24CADA79" w:rsidR="00506F52" w:rsidRPr="0099287C" w:rsidRDefault="00056A24"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800</w:t>
            </w:r>
          </w:p>
        </w:tc>
        <w:tc>
          <w:tcPr>
            <w:tcW w:w="909" w:type="dxa"/>
            <w:shd w:val="clear" w:color="auto" w:fill="auto"/>
            <w:noWrap/>
            <w:vAlign w:val="center"/>
          </w:tcPr>
          <w:p w14:paraId="4E441022" w14:textId="26D9B4B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42BD6A6" w14:textId="56DFC9CF" w:rsidR="00506F52" w:rsidRPr="0099287C" w:rsidRDefault="00056A24" w:rsidP="00506F52">
            <w:pPr>
              <w:pStyle w:val="Sinespaciado"/>
              <w:jc w:val="center"/>
              <w:rPr>
                <w:rFonts w:asciiTheme="minorHAnsi" w:hAnsiTheme="minorHAnsi" w:cstheme="minorHAnsi"/>
                <w:b/>
                <w:bCs/>
                <w:color w:val="000000"/>
              </w:rPr>
            </w:pPr>
            <w:r w:rsidRPr="00056A24">
              <w:rPr>
                <w:rFonts w:asciiTheme="minorHAnsi" w:hAnsiTheme="minorHAnsi" w:cstheme="minorHAnsi"/>
                <w:b/>
                <w:bCs/>
                <w:color w:val="000000"/>
              </w:rPr>
              <w:t>BASTÓN RETRÁCTIL, INCLUYE CAPACITACIÓN.</w:t>
            </w:r>
          </w:p>
        </w:tc>
        <w:tc>
          <w:tcPr>
            <w:tcW w:w="5115" w:type="dxa"/>
            <w:shd w:val="clear" w:color="auto" w:fill="auto"/>
            <w:noWrap/>
            <w:vAlign w:val="center"/>
          </w:tcPr>
          <w:p w14:paraId="30784585" w14:textId="2B43A256"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xml:space="preserve">BASTÓN RETRÁCTIL, COLOR NEGRO EXPANDIBLE DE 3 TUBOS TELESCÓPICOS DE 26" (660.4 MM) (TOLERANCIA +/- 5 MM). PESO 540 GRS. (TOLERANCIA +/- 20 GRS). ESTÉ HECHO DE ACERO 4130 TRATADO CON CALOR; FÁCIL DE MANEJAR CON UN SIMPLE MOVIMIENTO DE MUÑECA. PESO DE 540 GRS. (TOLERANCIA +/- 20 GRS.). LARGO TOTAL EXPANDIDO DE 660.4 MM (TOLERANCIA +/- 5 MM). COMPUESTO POR TRES PARTES LAS CUALES SEAN PLEGABLES QUEDANDO DE UN SOLO TRAMO (AGARRADERA), CON LAS SIGUIENTES CARACTERÍSTICAS: TRAMO INICIAL (AGARRADERA). LARGO 247.65 MM (TOLERANCIA +/- 5 MM), DIÁMETRO DELGADO 26 MM (TOLERANCIA +/- 2 MM) Y DIÁMETRO MÁXIMO 27 MM (TOLERANCIA +/- 2 MM).  MANGO DE CAUCHO TEXTURIZADO CON PATRÓN TERMOFORMADO “TIPO TEJIDO CANASTA” PARA MEJOR AGARRE CON O SIN GUANTES. TRAMO CENTRAL: 185 MM DE LARGO (TOLERANCIA +/- 5 MM), DIÁMETRO DELGADO 15 MM (TOLERANCIA +/- 2 MM) Y DIÁMETRO MÁXIMO 18 MM (TOLERANCIA +/- 2 MM).  TAMAÑO DEL TRAMO FINAL: 207 MM DE LARGO (TOLERANCIA +/- 5 MM), DIÁMETRO 10 MM (TOLERANCIA +/- 2 MM) Y LA PUNTA 10 MM DE LARGO (TOLERANCIA +/- 2 MM), DIÁMETRO 16 MM </w:t>
            </w:r>
            <w:r w:rsidRPr="00BF1B51">
              <w:rPr>
                <w:rFonts w:asciiTheme="minorHAnsi" w:hAnsiTheme="minorHAnsi" w:cstheme="minorHAnsi"/>
                <w:bCs/>
                <w:color w:val="000000"/>
              </w:rPr>
              <w:lastRenderedPageBreak/>
              <w:t xml:space="preserve">(TOLERANCIA +/- 2 MM). </w:t>
            </w:r>
            <w:r w:rsidR="00A9108B">
              <w:rPr>
                <w:rFonts w:asciiTheme="minorHAnsi" w:hAnsiTheme="minorHAnsi" w:cstheme="minorHAnsi"/>
                <w:bCs/>
                <w:color w:val="000000"/>
              </w:rPr>
              <w:t>DEBE INCLUIR</w:t>
            </w:r>
            <w:r w:rsidRPr="00BF1B51">
              <w:rPr>
                <w:rFonts w:asciiTheme="minorHAnsi" w:hAnsiTheme="minorHAnsi" w:cstheme="minorHAnsi"/>
                <w:bCs/>
                <w:color w:val="000000"/>
              </w:rPr>
              <w:t xml:space="preserve"> FUNDA DE NYLON (PORTA BASTÓN). CON BOLSILLO PARA EL BASTÓN Y CINTA DE SUJECIÓN EN LA PARTE DE ARRIBA PARA MAYOR ESTABILIDAD EN EL PESO Y CUENTE CON DOS REMACHES.</w:t>
            </w:r>
          </w:p>
          <w:p w14:paraId="053DEB14" w14:textId="77777777" w:rsidR="00A9108B" w:rsidRDefault="00A9108B" w:rsidP="00BF1B51">
            <w:pPr>
              <w:pStyle w:val="Sinespaciado"/>
              <w:rPr>
                <w:rFonts w:asciiTheme="minorHAnsi" w:hAnsiTheme="minorHAnsi" w:cstheme="minorHAnsi"/>
                <w:bCs/>
                <w:color w:val="000000"/>
              </w:rPr>
            </w:pPr>
          </w:p>
          <w:p w14:paraId="110FCD9F" w14:textId="5CB77630" w:rsidR="00BF1B51" w:rsidRPr="00C467A5" w:rsidRDefault="00BF1B51" w:rsidP="00BF1B51">
            <w:pPr>
              <w:pStyle w:val="Sinespaciado"/>
              <w:rPr>
                <w:rFonts w:asciiTheme="minorHAnsi" w:hAnsiTheme="minorHAnsi" w:cstheme="minorHAnsi"/>
                <w:b/>
                <w:color w:val="000000"/>
              </w:rPr>
            </w:pPr>
            <w:r w:rsidRPr="00C467A5">
              <w:rPr>
                <w:rFonts w:asciiTheme="minorHAnsi" w:hAnsiTheme="minorHAnsi" w:cstheme="minorHAnsi"/>
                <w:b/>
                <w:color w:val="000000"/>
              </w:rPr>
              <w:t>DEBERÁ PRESENTAR Y CUMPLIR CON LAS SIGUIENTES PRUEBAS DE LABORATORIO:</w:t>
            </w:r>
          </w:p>
          <w:p w14:paraId="264FF91F"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RESISTENCIA MÍNIMA A LA TENSIÓN 3100 KGF</w:t>
            </w:r>
          </w:p>
          <w:p w14:paraId="6514E21E"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RESISTENCIA MÍNIMA A DOBLADO 1800 KG</w:t>
            </w:r>
          </w:p>
          <w:p w14:paraId="6D337A27"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DUREZA MÍNIMA DEL METAL 470 HV, PRUEBA VIKERS</w:t>
            </w:r>
          </w:p>
          <w:p w14:paraId="5E1F054F" w14:textId="77777777" w:rsidR="00506F52"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xml:space="preserve">LAS PRUEBAS DE LABORATORIO DEBERÁN DE SER REALIZADAS POR UN LABORATORIO ACREDITADO POR LA ENTIDAD MEXICANA DE ACREDITACIÓN A.C. (E.M.A.). Y ANEXAR CERTIFICADO QUE ACREDITE QUE EL LABORATORIO SE ENCUENTRA REGISTRADO.  </w:t>
            </w:r>
          </w:p>
          <w:p w14:paraId="6E3D0DFE" w14:textId="77777777" w:rsidR="00A9108B" w:rsidRDefault="00A9108B" w:rsidP="00BF1B51">
            <w:pPr>
              <w:pStyle w:val="Sinespaciado"/>
              <w:rPr>
                <w:rFonts w:asciiTheme="minorHAnsi" w:hAnsiTheme="minorHAnsi" w:cstheme="minorHAnsi"/>
                <w:bCs/>
                <w:color w:val="000000"/>
              </w:rPr>
            </w:pPr>
          </w:p>
          <w:p w14:paraId="43C33DB0" w14:textId="77777777" w:rsidR="00BF1B51" w:rsidRPr="00B75047" w:rsidRDefault="00BF1B51" w:rsidP="00BF1B51">
            <w:pPr>
              <w:pStyle w:val="Sinespaciado"/>
              <w:rPr>
                <w:rFonts w:asciiTheme="minorHAnsi" w:hAnsiTheme="minorHAnsi" w:cstheme="minorHAnsi"/>
                <w:b/>
                <w:color w:val="000000"/>
              </w:rPr>
            </w:pPr>
            <w:r w:rsidRPr="00B75047">
              <w:rPr>
                <w:rFonts w:asciiTheme="minorHAnsi" w:hAnsiTheme="minorHAnsi" w:cstheme="minorHAnsi"/>
                <w:b/>
                <w:color w:val="000000"/>
              </w:rPr>
              <w:t xml:space="preserve">LOS REPORTES DEBERÁN PRESENTARSE EN ORIGINAL O COPIA CERTIFICADA Y COPIA SIMPLE A NOMBRE DEL LICITANTE Y ESTAR EXPEDIDOS EN EL PRESENTE AÑO. </w:t>
            </w:r>
          </w:p>
          <w:p w14:paraId="6F3F0C98" w14:textId="77777777" w:rsidR="00337B8A" w:rsidRPr="00BF1B51" w:rsidRDefault="00337B8A" w:rsidP="00BF1B51">
            <w:pPr>
              <w:pStyle w:val="Sinespaciado"/>
              <w:rPr>
                <w:rFonts w:asciiTheme="minorHAnsi" w:hAnsiTheme="minorHAnsi" w:cstheme="minorHAnsi"/>
                <w:bCs/>
                <w:color w:val="000000"/>
              </w:rPr>
            </w:pPr>
          </w:p>
          <w:p w14:paraId="342257EA" w14:textId="77777777" w:rsidR="00BF1B51" w:rsidRPr="00B75047" w:rsidRDefault="00BF1B51" w:rsidP="00BF1B51">
            <w:pPr>
              <w:pStyle w:val="Sinespaciado"/>
              <w:rPr>
                <w:rFonts w:asciiTheme="minorHAnsi" w:hAnsiTheme="minorHAnsi" w:cstheme="minorHAnsi"/>
                <w:b/>
                <w:color w:val="000000"/>
              </w:rPr>
            </w:pPr>
            <w:r w:rsidRPr="00B75047">
              <w:rPr>
                <w:rFonts w:asciiTheme="minorHAnsi" w:hAnsiTheme="minorHAnsi" w:cstheme="minorHAnsi"/>
                <w:b/>
                <w:color w:val="000000"/>
              </w:rPr>
              <w:t>PRESENTAR PERMISO VIGENTE OTORGADO POR LA SECRETARÍA DE SEGURIDAD Y PROTECCIÓN CIUDADANA, SUBSECRETARÍA DE SEGURIDAD PÚBLICA, UNIDAD DE POLÍTICA POLICIAL, PENITENCIARIA Y SEGURIDAD PRIVADA, DIRECCIÓN GENERAL DE SEGURIDAD PRIVADA, A NOMBRE DEL LICITANTE, PARA LA COMERCIALIZACIÓN DE PRENDAS, UNIFORMES, ACCESORIOS, EQUIPO TÁCTICO, PRENDAS BALÍSTICAS, CHALECOS, PLACAS BLINDADAS Y DEMÁS PRENDAS DE VESTIR EN ORIGINAL O COPIA CERTIFICADA Y COPIA SIMPLE PARA SU COTEJO.</w:t>
            </w:r>
          </w:p>
          <w:p w14:paraId="1D116E6F" w14:textId="77777777" w:rsidR="00337B8A" w:rsidRPr="00BF1B51" w:rsidRDefault="00337B8A" w:rsidP="00BF1B51">
            <w:pPr>
              <w:pStyle w:val="Sinespaciado"/>
              <w:rPr>
                <w:rFonts w:asciiTheme="minorHAnsi" w:hAnsiTheme="minorHAnsi" w:cstheme="minorHAnsi"/>
                <w:bCs/>
                <w:color w:val="000000"/>
              </w:rPr>
            </w:pPr>
          </w:p>
          <w:p w14:paraId="17D03417" w14:textId="77777777" w:rsidR="00BF1B51" w:rsidRDefault="00BF1B51" w:rsidP="00BF1B51">
            <w:pPr>
              <w:pStyle w:val="Sinespaciado"/>
              <w:rPr>
                <w:rFonts w:asciiTheme="minorHAnsi" w:hAnsiTheme="minorHAnsi" w:cstheme="minorHAnsi"/>
                <w:bCs/>
                <w:color w:val="000000"/>
              </w:rPr>
            </w:pPr>
            <w:r w:rsidRPr="00B75047">
              <w:rPr>
                <w:rFonts w:asciiTheme="minorHAnsi" w:hAnsiTheme="minorHAnsi" w:cstheme="minorHAnsi"/>
                <w:b/>
                <w:color w:val="000000"/>
              </w:rPr>
              <w:t>DEBERÁ PRESENTAR CARTA DEL DISTRIBUIDOR DEL FABRICANTE</w:t>
            </w:r>
            <w:r w:rsidRPr="00BF1B51">
              <w:rPr>
                <w:rFonts w:asciiTheme="minorHAnsi" w:hAnsiTheme="minorHAnsi" w:cstheme="minorHAnsi"/>
                <w:bCs/>
                <w:color w:val="000000"/>
              </w:rPr>
              <w:t>, EN EL CUAL RESPALDE AL LICITANTE PARA PARTICIPAR EN EL PRESENTE PROCEDIMIENTO, MENCIONANDO LAS PARTIDAS EN LAS QUE PARTICIPA Y LA GARANTÍA DE LOS BIENES OFERTADOS.</w:t>
            </w:r>
          </w:p>
          <w:p w14:paraId="5A60EB2D" w14:textId="77777777" w:rsidR="00707BB4" w:rsidRDefault="00707BB4" w:rsidP="00BF1B51">
            <w:pPr>
              <w:pStyle w:val="Sinespaciado"/>
              <w:rPr>
                <w:rFonts w:asciiTheme="minorHAnsi" w:hAnsiTheme="minorHAnsi" w:cstheme="minorHAnsi"/>
                <w:bCs/>
                <w:color w:val="000000"/>
              </w:rPr>
            </w:pPr>
          </w:p>
          <w:p w14:paraId="375E9600" w14:textId="77777777" w:rsidR="00BF1B51" w:rsidRPr="00B75047" w:rsidRDefault="00BF1B51" w:rsidP="00BF1B51">
            <w:pPr>
              <w:pStyle w:val="Sinespaciado"/>
              <w:rPr>
                <w:rFonts w:asciiTheme="minorHAnsi" w:hAnsiTheme="minorHAnsi" w:cstheme="minorHAnsi"/>
                <w:b/>
                <w:color w:val="000000"/>
              </w:rPr>
            </w:pPr>
            <w:r w:rsidRPr="00B75047">
              <w:rPr>
                <w:rFonts w:asciiTheme="minorHAnsi" w:hAnsiTheme="minorHAnsi" w:cstheme="minorHAnsi"/>
                <w:b/>
                <w:color w:val="000000"/>
              </w:rPr>
              <w:lastRenderedPageBreak/>
              <w:t>EL PROVEEDOR DEBERÁ INCLUIR LA SIGUIENTE CAPACITACIÓN “USO DE ARMAS, INSTRUMENTOS Y MECANISMOS DE CONTROL DE PERSONAS”, DIRIGIDO A 800 SERVIDORES PÚBLICOS DE LA DIRECCIÓN DE SEGURIDAD CIUDADANA DE PUERTO VALLARTA, JALISCO, CON UNA DURACIÓN DE 16 HORAS, IMPARTIDOS EN 2 DÍAS, DIVIDIDO EN GRUPOS DE 40 PERSONAS.</w:t>
            </w:r>
          </w:p>
          <w:p w14:paraId="42AD4E40" w14:textId="77777777" w:rsidR="00BF1B51" w:rsidRPr="00BF1B51" w:rsidRDefault="00BF1B51" w:rsidP="00BF1B51">
            <w:pPr>
              <w:pStyle w:val="Sinespaciado"/>
              <w:rPr>
                <w:rFonts w:asciiTheme="minorHAnsi" w:hAnsiTheme="minorHAnsi" w:cstheme="minorHAnsi"/>
                <w:bCs/>
                <w:color w:val="000000"/>
              </w:rPr>
            </w:pPr>
          </w:p>
          <w:p w14:paraId="0D9FB556" w14:textId="77777777" w:rsidR="00BF1B51" w:rsidRPr="00B75047" w:rsidRDefault="00BF1B51" w:rsidP="00BF1B51">
            <w:pPr>
              <w:pStyle w:val="Sinespaciado"/>
              <w:rPr>
                <w:rFonts w:asciiTheme="minorHAnsi" w:hAnsiTheme="minorHAnsi" w:cstheme="minorHAnsi"/>
                <w:b/>
                <w:color w:val="000000"/>
              </w:rPr>
            </w:pPr>
            <w:r w:rsidRPr="00B75047">
              <w:rPr>
                <w:rFonts w:asciiTheme="minorHAnsi" w:hAnsiTheme="minorHAnsi" w:cstheme="minorHAnsi"/>
                <w:b/>
                <w:color w:val="000000"/>
              </w:rPr>
              <w:t>EL CURSO DEBERA APEGARSE AL SIGUIENTE CONTENIDO TEMATICO:</w:t>
            </w:r>
          </w:p>
          <w:p w14:paraId="42FC4DAD"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1. EQUIPO POLICIAL.</w:t>
            </w:r>
          </w:p>
          <w:p w14:paraId="643CD0D8"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1.1. DEFINICIÓN DE ARMAS NO LETALES.</w:t>
            </w:r>
          </w:p>
          <w:p w14:paraId="0C24D6FF"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1.2. TIPOS DE INSTRUMENTOS DE CONTENCIÓN.</w:t>
            </w:r>
          </w:p>
          <w:p w14:paraId="7C58B705"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1.2.1. BASTÓN EXPANDIBLES</w:t>
            </w:r>
          </w:p>
          <w:p w14:paraId="72723878"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1.2.2. KUBOTAN</w:t>
            </w:r>
          </w:p>
          <w:p w14:paraId="22ED44F6"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2. MARCO JURÍDICO Y DERECHOS HUMANOS</w:t>
            </w:r>
          </w:p>
          <w:p w14:paraId="410432DA" w14:textId="77777777" w:rsidR="00B75047"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3. EMPLEO TÁCTICO DE LAS ARMAS NO LETALES</w:t>
            </w:r>
          </w:p>
          <w:p w14:paraId="037B6477" w14:textId="78E33F66"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 xml:space="preserve"> </w:t>
            </w:r>
          </w:p>
          <w:p w14:paraId="2FC9ED91" w14:textId="404E54EA" w:rsidR="00BF1B51" w:rsidRPr="00B75047" w:rsidRDefault="00BF1B51" w:rsidP="00BF1B51">
            <w:pPr>
              <w:pStyle w:val="Sinespaciado"/>
              <w:rPr>
                <w:rFonts w:asciiTheme="minorHAnsi" w:hAnsiTheme="minorHAnsi" w:cstheme="minorHAnsi"/>
                <w:b/>
                <w:color w:val="000000"/>
              </w:rPr>
            </w:pPr>
            <w:r w:rsidRPr="00B75047">
              <w:rPr>
                <w:rFonts w:asciiTheme="minorHAnsi" w:hAnsiTheme="minorHAnsi" w:cstheme="minorHAnsi"/>
                <w:b/>
                <w:color w:val="000000"/>
              </w:rPr>
              <w:t>EL INSTRUCTOR DEBERA CONTAR CON CERTIFICACIÓN DEL USO DE ARMAS NO LETALES</w:t>
            </w:r>
          </w:p>
          <w:p w14:paraId="44CD70E8" w14:textId="66B2EAB6" w:rsid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PARA PODER LLEVAR A CABO LOS NIVELES DE LA FUERZA QUE MARCA LA LEY NACIONAL SOBRE EL USO DE LA FUERZA ES NECESARIO QUE EL SERVIDOR PUBLICO DEBE SER DOTADO DE UNIFORME, EQUIPAMIENTO Y ARMAMIENTO NECESARIOS QUE LE PERMITA ENFRENTAR SITUACIONES DE RIESGO, SINTIÉNDOSE SEGUROS Y CON LA CONFIANZA DE PODER UTILIZAR LOS RECURSOS CON LOS QUE CUENTA, CUANDO LA SITUACIÓN LO DEMANDE, TOMANDO EN CUENTA LOS NIVELES DE LA FUERZA EXISTENTES, MISMOS QUE SE MENCIONAN A CONTINUACIÓN:</w:t>
            </w:r>
          </w:p>
          <w:p w14:paraId="29CEA3FF"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I.</w:t>
            </w:r>
            <w:r w:rsidRPr="00BF1B51">
              <w:rPr>
                <w:rFonts w:asciiTheme="minorHAnsi" w:hAnsiTheme="minorHAnsi" w:cstheme="minorHAnsi"/>
                <w:bCs/>
                <w:color w:val="000000"/>
              </w:rPr>
              <w:tab/>
              <w:t xml:space="preserve">PRESENCIA DE AUTORIDAD:  ES LA PRIMERA FORMA DE CONTACTO QUE TIENEN LOS AGENTES CON LA CIUDADANÍA EN GENERAL. </w:t>
            </w:r>
          </w:p>
          <w:p w14:paraId="77762C93"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II.</w:t>
            </w:r>
            <w:r w:rsidRPr="00BF1B51">
              <w:rPr>
                <w:rFonts w:asciiTheme="minorHAnsi" w:hAnsiTheme="minorHAnsi" w:cstheme="minorHAnsi"/>
                <w:bCs/>
                <w:color w:val="000000"/>
              </w:rPr>
              <w:tab/>
              <w:t>PERSUASIÓN O DISUASIÓN VERBAL:  A TRAVÉS DEL USO DE PALABRAS O GESTICULACIONES QUE SEAN CATALOGADAS COMO ÓRDENES Y QUE PERMITAN A LA PERSONA FACILITAR A LOS AGENTES A CUMPLIR CON SUS FUNCIONES.</w:t>
            </w:r>
          </w:p>
          <w:p w14:paraId="0B98F36C"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lastRenderedPageBreak/>
              <w:t>III.</w:t>
            </w:r>
            <w:r w:rsidRPr="00BF1B51">
              <w:rPr>
                <w:rFonts w:asciiTheme="minorHAnsi" w:hAnsiTheme="minorHAnsi" w:cstheme="minorHAnsi"/>
                <w:bCs/>
                <w:color w:val="000000"/>
              </w:rPr>
              <w:tab/>
              <w:t>REDUCCIÓN FÍSICA DE MOVIMIENTOS:  MEDIANTE ACCIONES CUERPO A CUERPO A EFECTO DE QUE SE CONTROLE A LA PERSONA QUE SE HA RESISTIDO Y HA OBSTACULIZADO QUE LOS AGENTES CUMPLAN CON SUS FUNCIONES;</w:t>
            </w:r>
          </w:p>
          <w:p w14:paraId="05BF3EFE"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IV.</w:t>
            </w:r>
            <w:r w:rsidRPr="00BF1B51">
              <w:rPr>
                <w:rFonts w:asciiTheme="minorHAnsi" w:hAnsiTheme="minorHAnsi" w:cstheme="minorHAnsi"/>
                <w:bCs/>
                <w:color w:val="000000"/>
              </w:rPr>
              <w:tab/>
              <w:t>UTILIZACIÓN DE ARMAS INCAPACITANTES MENOS LETALES: A FIN DE SOMETER LA RESISTENCIA ACTIVA DE UNA PERSONA, Y</w:t>
            </w:r>
          </w:p>
          <w:p w14:paraId="14E05810" w14:textId="77777777" w:rsid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V.</w:t>
            </w:r>
            <w:r w:rsidRPr="00BF1B51">
              <w:rPr>
                <w:rFonts w:asciiTheme="minorHAnsi" w:hAnsiTheme="minorHAnsi" w:cstheme="minorHAnsi"/>
                <w:bCs/>
                <w:color w:val="000000"/>
              </w:rPr>
              <w:tab/>
              <w:t>UTILIZACIÓN DE ARMAS DE FUEGO O DE FUERZA LETAL:  PARA REPELER LAS RESISTENCIAS DE ALTA PELIGROSIDAD.</w:t>
            </w:r>
          </w:p>
          <w:p w14:paraId="57BC1D0A" w14:textId="77777777" w:rsidR="00B75047" w:rsidRPr="00BF1B51" w:rsidRDefault="00B75047" w:rsidP="00BF1B51">
            <w:pPr>
              <w:pStyle w:val="Sinespaciado"/>
              <w:rPr>
                <w:rFonts w:asciiTheme="minorHAnsi" w:hAnsiTheme="minorHAnsi" w:cstheme="minorHAnsi"/>
                <w:bCs/>
                <w:color w:val="000000"/>
              </w:rPr>
            </w:pPr>
          </w:p>
          <w:p w14:paraId="7D9F23B8"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UN POLICÍA SIN EQUIPAMIENTO, UNIFORME Y ARMAMENTO QUEDA TOTALMENTE EXPUESTO A ANTE CUALQUIER SITUACIÓN QUE SE PRESENTE; TAN IMPORTANTE ES CONTAR CON SU ARMA DE FUEGO Y CARTUCHOS EN EXCELENTES CONDICIONES QUE EVITEN PONER EN RIESGO SU VIDA, DE IGUAL IMPORTANCIA ES CONTAR CON ARMAS INTERMEDIAS DE LA MAYOR CALIDAD.</w:t>
            </w:r>
          </w:p>
          <w:p w14:paraId="5D2A35BD" w14:textId="77777777" w:rsidR="00BF1B51" w:rsidRPr="00BF1B51"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LAS ARMAS INTERMEDIAS PERMITEN EJECUTAR EL NIVEL 4., DE LOS NIVELES DEL USO DE LA FUERZA; DENTRO DE ESTA CATEGORÍA SE ENCUENTRA EL BASTÓN EXPANDIBLE.</w:t>
            </w:r>
          </w:p>
          <w:p w14:paraId="40D6602B" w14:textId="731D73EC" w:rsidR="00BF1B51" w:rsidRPr="00DB180F" w:rsidRDefault="00BF1B51" w:rsidP="00BF1B51">
            <w:pPr>
              <w:pStyle w:val="Sinespaciado"/>
              <w:rPr>
                <w:rFonts w:asciiTheme="minorHAnsi" w:hAnsiTheme="minorHAnsi" w:cstheme="minorHAnsi"/>
                <w:bCs/>
                <w:color w:val="000000"/>
              </w:rPr>
            </w:pPr>
            <w:r w:rsidRPr="00BF1B51">
              <w:rPr>
                <w:rFonts w:asciiTheme="minorHAnsi" w:hAnsiTheme="minorHAnsi" w:cstheme="minorHAnsi"/>
                <w:bCs/>
                <w:color w:val="000000"/>
              </w:rPr>
              <w:t>HACIENDO NECESARIA LA ADQUISICIÓN DE BASTONES EXPANDIBLES DE LA MÁS ALTA CALIDAD EXISTENTE, ELABORADO CON HERRAMIENTAS TECNOLÓGICOS Y DE VANGUARDIA PARA BRINDAR FUNCIONALIDAD Y RESISTENCIA. DICHA ARMA FUNGIRÁ COMO HERRAMIENTA INDISPENSABLE PARA EJECUTAR LAS TÉCNICAS DE INTERVENCIÓN Y CONTENCIÓN QUE EL POLICÍA EJERCE SOBRE LOS MOVIMIENTOS DE UNA PERSONA CON EL FIN DE INHIBIR SU RESISTENCIA, PUDIENDO LLEVAR A CABO ADECUADAMENTE SU FUNCIÓN.</w:t>
            </w:r>
          </w:p>
        </w:tc>
      </w:tr>
      <w:tr w:rsidR="00506F52" w:rsidRPr="00506F52" w14:paraId="3E569CEF" w14:textId="77777777" w:rsidTr="00506F52">
        <w:trPr>
          <w:trHeight w:val="893"/>
          <w:jc w:val="center"/>
        </w:trPr>
        <w:tc>
          <w:tcPr>
            <w:tcW w:w="9597" w:type="dxa"/>
            <w:gridSpan w:val="5"/>
            <w:shd w:val="clear" w:color="auto" w:fill="auto"/>
            <w:noWrap/>
            <w:vAlign w:val="center"/>
          </w:tcPr>
          <w:p w14:paraId="527E777B" w14:textId="77777777" w:rsidR="00506F52" w:rsidRDefault="00506F52" w:rsidP="00FF2D24">
            <w:pPr>
              <w:pStyle w:val="Sinespaciado"/>
              <w:jc w:val="both"/>
              <w:rPr>
                <w:rFonts w:cs="Calibri"/>
                <w:b/>
                <w:bCs/>
                <w:color w:val="000000"/>
              </w:rPr>
            </w:pPr>
            <w:r w:rsidRPr="00506F52">
              <w:rPr>
                <w:rFonts w:cs="Calibri"/>
                <w:b/>
                <w:bCs/>
                <w:color w:val="000000"/>
              </w:rPr>
              <w:lastRenderedPageBreak/>
              <w:t>SE REQUIERE GARANTÍA MÍNIMA DE UN AÑO PARA TODAS LAS PARTIDAS CONTRA DEFECTOS DE FÁBRICA.</w:t>
            </w:r>
          </w:p>
          <w:p w14:paraId="7AA5C7F9" w14:textId="77777777" w:rsidR="00FF2D24" w:rsidRDefault="00FF2D24" w:rsidP="00FF2D24">
            <w:pPr>
              <w:pStyle w:val="Sinespaciado"/>
              <w:jc w:val="both"/>
              <w:rPr>
                <w:rFonts w:cs="Calibri"/>
                <w:b/>
                <w:bCs/>
                <w:color w:val="000000"/>
              </w:rPr>
            </w:pPr>
          </w:p>
          <w:p w14:paraId="28473DAB" w14:textId="77777777" w:rsidR="00FF2D24" w:rsidRDefault="00FF2D24" w:rsidP="00FF2D24">
            <w:pPr>
              <w:pStyle w:val="Sinespaciado"/>
              <w:jc w:val="both"/>
              <w:rPr>
                <w:rFonts w:cs="Calibri"/>
                <w:b/>
                <w:bCs/>
                <w:color w:val="000000"/>
              </w:rPr>
            </w:pPr>
            <w:r w:rsidRPr="00FF2D24">
              <w:rPr>
                <w:rFonts w:cs="Calibri"/>
                <w:b/>
                <w:bCs/>
                <w:color w:val="000000"/>
              </w:rPr>
              <w:t xml:space="preserve">LOS LICITANTES DEBERÁN PRESENTAR SU PROPOSICIÓN CONSIDERANDO QUE LOS BIENES DEBEN SER ENTREGADOS LIBRE A BORDO EN LA CIUDAD DE PUERTO VALLARTA, JALISCO, EN EL LUGAR Y DOMICILIO QUE A CONTINUACIÓN SE INDICA POR LA CONVOCANTE: ACADEMIA MUNICIPAL DE POLICÍA Y TRÁNSITO </w:t>
            </w:r>
            <w:r w:rsidRPr="00FF2D24">
              <w:rPr>
                <w:rFonts w:cs="Calibri"/>
                <w:b/>
                <w:bCs/>
                <w:color w:val="000000"/>
              </w:rPr>
              <w:lastRenderedPageBreak/>
              <w:t>DE LA DIRECCIÓN DE SEGURIDAD CIUDADANA DE PUERTO VALLARTA, JALISCO. DOMICILIO: AVENIDA REVOLUCIÓN, NÚMERO 333, COLONIA LAS JUNTAS, PUERTO VALLARTA, JALISCO.</w:t>
            </w:r>
          </w:p>
          <w:p w14:paraId="65AFB05A" w14:textId="77777777" w:rsidR="00603DFB" w:rsidRDefault="00603DFB" w:rsidP="00FF2D24">
            <w:pPr>
              <w:pStyle w:val="Sinespaciado"/>
              <w:jc w:val="both"/>
              <w:rPr>
                <w:rFonts w:cs="Calibri"/>
                <w:b/>
                <w:bCs/>
                <w:color w:val="000000"/>
              </w:rPr>
            </w:pPr>
          </w:p>
          <w:p w14:paraId="1C6A8AAC" w14:textId="104CC1F2" w:rsidR="00603DFB" w:rsidRPr="00506F52" w:rsidRDefault="00603DFB" w:rsidP="00FF2D24">
            <w:pPr>
              <w:pStyle w:val="Sinespaciado"/>
              <w:jc w:val="both"/>
              <w:rPr>
                <w:rFonts w:cs="Calibri"/>
                <w:b/>
                <w:bCs/>
                <w:color w:val="000000"/>
              </w:rPr>
            </w:pPr>
            <w:r w:rsidRPr="00603DFB">
              <w:rPr>
                <w:rFonts w:cs="Calibri"/>
                <w:b/>
                <w:bCs/>
                <w:color w:val="000000"/>
              </w:rPr>
              <w:t>LA CONVOCANTE REQUIERE QUE LOS BIENES SEAN ENTREGADOS EN ÓPTIMAS CONDICIONES, QUE SEAN ENTREGADOS EN CAJA (EMPAQUE Y EMBALAJE).</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642F99">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D99C3C9" w14:textId="77777777" w:rsidR="00642F99" w:rsidRDefault="00642F99" w:rsidP="00642F99">
      <w:pPr>
        <w:pStyle w:val="Prrafodelista"/>
        <w:ind w:left="720"/>
        <w:jc w:val="both"/>
        <w:rPr>
          <w:rFonts w:ascii="Bookman Old Style" w:hAnsi="Bookman Old Style" w:cs="Arial"/>
          <w:sz w:val="20"/>
          <w:szCs w:val="20"/>
        </w:rPr>
      </w:pPr>
    </w:p>
    <w:p w14:paraId="35C23C14" w14:textId="28A5FAA7" w:rsidR="00642F99" w:rsidRDefault="00642F99" w:rsidP="00642F99">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DEBERÁ PRESENTAR Y CUMPLIR CON LAS SIGUIENTES PRUEBAS DE LABORATORIO:</w:t>
      </w:r>
    </w:p>
    <w:p w14:paraId="04ADB277" w14:textId="77777777" w:rsidR="00642F99" w:rsidRPr="00642F99" w:rsidRDefault="00642F99" w:rsidP="00642F99">
      <w:pPr>
        <w:pStyle w:val="Sinespaciado"/>
        <w:ind w:left="1080"/>
        <w:jc w:val="both"/>
        <w:rPr>
          <w:rFonts w:ascii="Bookman Old Style" w:eastAsia="Times New Roman" w:hAnsi="Bookman Old Style" w:cs="Arial"/>
          <w:sz w:val="20"/>
          <w:szCs w:val="20"/>
          <w:lang w:eastAsia="es-ES"/>
        </w:rPr>
      </w:pPr>
    </w:p>
    <w:p w14:paraId="77878BB3" w14:textId="34E693AB" w:rsidR="00642F99" w:rsidRPr="00642F99" w:rsidRDefault="00642F99" w:rsidP="00642F99">
      <w:pPr>
        <w:pStyle w:val="Sinespaciado"/>
        <w:numPr>
          <w:ilvl w:val="0"/>
          <w:numId w:val="30"/>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RESISTENCIA MÍNIMA A LA TENSIÓN 3100 KGF</w:t>
      </w:r>
    </w:p>
    <w:p w14:paraId="26075A53" w14:textId="1C116D4E" w:rsidR="00642F99" w:rsidRPr="00642F99" w:rsidRDefault="00642F99" w:rsidP="00642F99">
      <w:pPr>
        <w:pStyle w:val="Sinespaciado"/>
        <w:numPr>
          <w:ilvl w:val="0"/>
          <w:numId w:val="30"/>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RESISTENCIA MÍNIMA A DOBLADO 1800 KG</w:t>
      </w:r>
    </w:p>
    <w:p w14:paraId="0320E538" w14:textId="4C9980F5" w:rsidR="00642F99" w:rsidRDefault="00642F99" w:rsidP="00642F99">
      <w:pPr>
        <w:pStyle w:val="Sinespaciado"/>
        <w:numPr>
          <w:ilvl w:val="0"/>
          <w:numId w:val="30"/>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DUREZA MÍNIMA DEL METAL 470 HV, PRUEBA VIKERS</w:t>
      </w:r>
    </w:p>
    <w:p w14:paraId="503AB8A4" w14:textId="77777777" w:rsidR="00642F99" w:rsidRPr="00642F99" w:rsidRDefault="00642F99" w:rsidP="00642F99">
      <w:pPr>
        <w:pStyle w:val="Sinespaciado"/>
        <w:ind w:left="720"/>
        <w:jc w:val="both"/>
        <w:rPr>
          <w:rFonts w:ascii="Bookman Old Style" w:eastAsia="Times New Roman" w:hAnsi="Bookman Old Style" w:cs="Arial"/>
          <w:sz w:val="20"/>
          <w:szCs w:val="20"/>
          <w:lang w:eastAsia="es-ES"/>
        </w:rPr>
      </w:pPr>
    </w:p>
    <w:p w14:paraId="20063843" w14:textId="5FE98A14" w:rsidR="00642F99" w:rsidRPr="00642F99" w:rsidRDefault="00642F99" w:rsidP="00642F99">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 xml:space="preserve">LAS PRUEBAS DE LABORATORIO DEBERÁN DE SER REALIZADAS POR UN LABORATORIO ACREDITADO POR LA ENTIDAD MEXICANA DE ACREDITACIÓN A.C. (E.M.A.). </w:t>
      </w:r>
      <w:r w:rsidRPr="00642F99">
        <w:rPr>
          <w:rFonts w:ascii="Bookman Old Style" w:eastAsia="Times New Roman" w:hAnsi="Bookman Old Style" w:cs="Arial"/>
          <w:b/>
          <w:bCs/>
          <w:sz w:val="20"/>
          <w:szCs w:val="20"/>
          <w:lang w:eastAsia="es-ES"/>
        </w:rPr>
        <w:t>Y ANEXAR CERTIFICADO QUE ACREDITE QUE EL LABORATORIO SE ENCUENTRA REGISTRADO</w:t>
      </w:r>
      <w:r w:rsidRPr="00642F99">
        <w:rPr>
          <w:rFonts w:ascii="Bookman Old Style" w:eastAsia="Times New Roman" w:hAnsi="Bookman Old Style" w:cs="Arial"/>
          <w:sz w:val="20"/>
          <w:szCs w:val="20"/>
          <w:lang w:eastAsia="es-ES"/>
        </w:rPr>
        <w:t xml:space="preserve">.  </w:t>
      </w:r>
    </w:p>
    <w:p w14:paraId="29A92E8C" w14:textId="77777777" w:rsidR="00642F99" w:rsidRPr="00642F99" w:rsidRDefault="00642F99" w:rsidP="00642F99">
      <w:pPr>
        <w:pStyle w:val="Sinespaciado"/>
        <w:ind w:left="720"/>
        <w:jc w:val="both"/>
        <w:rPr>
          <w:rFonts w:ascii="Bookman Old Style" w:eastAsia="Times New Roman" w:hAnsi="Bookman Old Style" w:cs="Arial"/>
          <w:sz w:val="20"/>
          <w:szCs w:val="20"/>
          <w:lang w:eastAsia="es-ES"/>
        </w:rPr>
      </w:pPr>
    </w:p>
    <w:p w14:paraId="5A6B70EC" w14:textId="7CFF53EA" w:rsidR="00642F99" w:rsidRPr="00642F99" w:rsidRDefault="00642F99" w:rsidP="00642F99">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 xml:space="preserve">LOS REPORTES DEBERÁN PRESENTARSE EN ORIGINAL O COPIA CERTIFICADA Y COPIA SIMPLE A NOMBRE DEL LICITANTE Y ESTAR EXPEDIDOS EN EL PRESENTE AÑO. </w:t>
      </w:r>
    </w:p>
    <w:p w14:paraId="66D7F32F" w14:textId="77777777" w:rsidR="00642F99" w:rsidRPr="00642F99" w:rsidRDefault="00642F99" w:rsidP="00642F99">
      <w:pPr>
        <w:pStyle w:val="Sinespaciado"/>
        <w:ind w:left="720"/>
        <w:jc w:val="both"/>
        <w:rPr>
          <w:rFonts w:ascii="Bookman Old Style" w:eastAsia="Times New Roman" w:hAnsi="Bookman Old Style" w:cs="Arial"/>
          <w:sz w:val="20"/>
          <w:szCs w:val="20"/>
          <w:lang w:eastAsia="es-ES"/>
        </w:rPr>
      </w:pPr>
    </w:p>
    <w:p w14:paraId="05995008" w14:textId="0013E779" w:rsidR="00642F99" w:rsidRPr="00642F99" w:rsidRDefault="00642F99" w:rsidP="00642F99">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PRESENTAR PERMISO VIGENTE OTORGADO POR LA SECRETARÍA DE SEGURIDAD Y PROTECCIÓN CIUDADANA, SUBSECRETARÍA DE SEGURIDAD PÚBLICA, UNIDAD DE POLÍTICA POLICIAL, PENITENCIARIA Y SEGURIDAD PRIVADA, DIRECCIÓN GENERAL DE SEGURIDAD PRIVADA, A NOMBRE DEL LICITANTE, PARA LA COMERCIALIZACIÓN DE PRENDAS, UNIFORMES, ACCESORIOS, EQUIPO TÁCTICO, PRENDAS BALÍSTICAS, CHALECOS, PLACAS BLINDADAS Y DEMÁS PRENDAS DE VESTIR EN ORIGINAL O COPIA CERTIFICADA Y COPIA SIMPLE PARA SU COTEJO.</w:t>
      </w:r>
    </w:p>
    <w:p w14:paraId="65A00358" w14:textId="77777777" w:rsidR="00642F99" w:rsidRPr="00642F99" w:rsidRDefault="00642F99" w:rsidP="00642F99">
      <w:pPr>
        <w:pStyle w:val="Sinespaciado"/>
        <w:ind w:left="720"/>
        <w:jc w:val="both"/>
        <w:rPr>
          <w:rFonts w:ascii="Bookman Old Style" w:eastAsia="Times New Roman" w:hAnsi="Bookman Old Style" w:cs="Arial"/>
          <w:sz w:val="20"/>
          <w:szCs w:val="20"/>
          <w:lang w:eastAsia="es-ES"/>
        </w:rPr>
      </w:pPr>
    </w:p>
    <w:p w14:paraId="05BBC01A" w14:textId="77777777" w:rsidR="00642F99" w:rsidRDefault="00642F99" w:rsidP="00642F99">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DEBERÁ PRESENTAR CARTA DEL DISTRIBUIDOR DEL FABRICANTE, EN EL CUAL RESPALDE AL LICITANTE PARA PARTICIPAR EN EL PRESENTE PROCEDIMIENTO, MENCIONANDO LAS PARTIDAS EN LAS QUE PARTICIPA Y LA GARANTÍA DE LOS BIENES OFERTADOS.</w:t>
      </w:r>
    </w:p>
    <w:p w14:paraId="0EC56823" w14:textId="77777777" w:rsidR="00642F99" w:rsidRDefault="00642F99" w:rsidP="00642F99">
      <w:pPr>
        <w:pStyle w:val="Prrafodelista"/>
        <w:rPr>
          <w:rFonts w:ascii="Bookman Old Style" w:hAnsi="Bookman Old Style" w:cs="Arial"/>
          <w:b/>
          <w:bCs/>
          <w:sz w:val="20"/>
          <w:szCs w:val="20"/>
        </w:rPr>
      </w:pPr>
    </w:p>
    <w:p w14:paraId="2072286C" w14:textId="77777777" w:rsidR="002F31F4" w:rsidRDefault="00642F99" w:rsidP="002F31F4">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 xml:space="preserve">EL PROVEEDOR DEBERÁ INCLUIR LA SIGUIENTE </w:t>
      </w:r>
      <w:r w:rsidRPr="002F31F4">
        <w:rPr>
          <w:rFonts w:ascii="Bookman Old Style" w:eastAsia="Times New Roman" w:hAnsi="Bookman Old Style" w:cs="Arial"/>
          <w:b/>
          <w:bCs/>
          <w:sz w:val="20"/>
          <w:szCs w:val="20"/>
          <w:lang w:eastAsia="es-ES"/>
        </w:rPr>
        <w:t>CAPACITACIÓN “USO DE ARMAS, INSTRUMENTOS Y MECANISMOS DE CONTROL DE PERSONAS”</w:t>
      </w:r>
      <w:r w:rsidRPr="00642F99">
        <w:rPr>
          <w:rFonts w:ascii="Bookman Old Style" w:eastAsia="Times New Roman" w:hAnsi="Bookman Old Style" w:cs="Arial"/>
          <w:sz w:val="20"/>
          <w:szCs w:val="20"/>
          <w:lang w:eastAsia="es-ES"/>
        </w:rPr>
        <w:t>, DIRIGIDO A 800 SERVIDORES PÚBLICOS DE LA DIRECCIÓN DE SEGURIDAD CIUDADANA DE PUERTO VALLARTA, JALISCO, CON UNA DURACIÓN DE 16 HORAS, IMPARTIDOS EN 2 DÍAS, DIVIDIDO EN GRUPOS DE 40 PERSONAS.</w:t>
      </w:r>
    </w:p>
    <w:p w14:paraId="56856949" w14:textId="77777777" w:rsidR="002F31F4" w:rsidRDefault="002F31F4" w:rsidP="002F31F4">
      <w:pPr>
        <w:pStyle w:val="Prrafodelista"/>
        <w:rPr>
          <w:rFonts w:ascii="Bookman Old Style" w:hAnsi="Bookman Old Style" w:cs="Arial"/>
          <w:sz w:val="20"/>
          <w:szCs w:val="20"/>
        </w:rPr>
      </w:pPr>
    </w:p>
    <w:p w14:paraId="311D1C6B" w14:textId="079CABA9" w:rsidR="00642F99" w:rsidRPr="002F31F4" w:rsidRDefault="00642F99" w:rsidP="002F31F4">
      <w:pPr>
        <w:pStyle w:val="Sinespaciado"/>
        <w:ind w:left="1080"/>
        <w:jc w:val="both"/>
        <w:rPr>
          <w:rFonts w:ascii="Bookman Old Style" w:eastAsia="Times New Roman" w:hAnsi="Bookman Old Style" w:cs="Arial"/>
          <w:sz w:val="20"/>
          <w:szCs w:val="20"/>
          <w:lang w:eastAsia="es-ES"/>
        </w:rPr>
      </w:pPr>
      <w:r w:rsidRPr="002F31F4">
        <w:rPr>
          <w:rFonts w:ascii="Bookman Old Style" w:eastAsia="Times New Roman" w:hAnsi="Bookman Old Style" w:cs="Arial"/>
          <w:sz w:val="20"/>
          <w:szCs w:val="20"/>
          <w:lang w:eastAsia="es-ES"/>
        </w:rPr>
        <w:t>EL CURSO DEBERA APEGARSE AL SIGUIENTE CONTENIDO TEMATICO:</w:t>
      </w:r>
    </w:p>
    <w:p w14:paraId="44D7FC6D" w14:textId="5724FC3F"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1. EQUIPO POLICIAL.</w:t>
      </w:r>
    </w:p>
    <w:p w14:paraId="2CFBCD59" w14:textId="7BAF8901"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1.1. DEFINICIÓN DE ARMAS NO LETALES.</w:t>
      </w:r>
    </w:p>
    <w:p w14:paraId="53018A73" w14:textId="4B998D0C"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1.2. TIPOS DE INSTRUMENTOS DE CONTENCIÓN.</w:t>
      </w:r>
    </w:p>
    <w:p w14:paraId="7D2943AD" w14:textId="0846129B"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1.2.1. BASTÓN EXPANDIBLES</w:t>
      </w:r>
    </w:p>
    <w:p w14:paraId="33164540" w14:textId="77A269EF"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1.2.2. KUBOTAN</w:t>
      </w:r>
    </w:p>
    <w:p w14:paraId="786B7666" w14:textId="67917686"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2. MARCO JURÍDICO Y DERECHOS HUMANOS</w:t>
      </w:r>
    </w:p>
    <w:p w14:paraId="4DAA1234" w14:textId="1C4E12FF" w:rsidR="00642F99" w:rsidRPr="00642F99" w:rsidRDefault="00642F99" w:rsidP="002F31F4">
      <w:pPr>
        <w:pStyle w:val="Sinespaciado"/>
        <w:ind w:left="720" w:firstLine="36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3. EMPLEO TÁCTICO DE LAS ARMAS NO LETALES</w:t>
      </w:r>
    </w:p>
    <w:p w14:paraId="10892524" w14:textId="55837279" w:rsidR="00642F99" w:rsidRPr="00642F99" w:rsidRDefault="00642F99" w:rsidP="002F31F4">
      <w:pPr>
        <w:pStyle w:val="Sinespaciado"/>
        <w:ind w:left="720"/>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 xml:space="preserve"> </w:t>
      </w:r>
    </w:p>
    <w:p w14:paraId="78629E28" w14:textId="4D291A75" w:rsidR="00642F99" w:rsidRDefault="00642F99" w:rsidP="002F31F4">
      <w:pPr>
        <w:pStyle w:val="Sinespaciado"/>
        <w:numPr>
          <w:ilvl w:val="1"/>
          <w:numId w:val="22"/>
        </w:numPr>
        <w:jc w:val="both"/>
        <w:rPr>
          <w:rFonts w:ascii="Bookman Old Style" w:eastAsia="Times New Roman" w:hAnsi="Bookman Old Style" w:cs="Arial"/>
          <w:sz w:val="20"/>
          <w:szCs w:val="20"/>
          <w:lang w:eastAsia="es-ES"/>
        </w:rPr>
      </w:pPr>
      <w:r w:rsidRPr="00642F99">
        <w:rPr>
          <w:rFonts w:ascii="Bookman Old Style" w:eastAsia="Times New Roman" w:hAnsi="Bookman Old Style" w:cs="Arial"/>
          <w:sz w:val="20"/>
          <w:szCs w:val="20"/>
          <w:lang w:eastAsia="es-ES"/>
        </w:rPr>
        <w:t>EL INSTRUCTOR DEBERA CONTAR CON CERTIFICACIÓN DEL USO DE ARMAS NO LETALES</w:t>
      </w:r>
      <w:r w:rsidR="002F31F4">
        <w:rPr>
          <w:rFonts w:ascii="Bookman Old Style" w:eastAsia="Times New Roman" w:hAnsi="Bookman Old Style" w:cs="Arial"/>
          <w:sz w:val="20"/>
          <w:szCs w:val="20"/>
          <w:lang w:eastAsia="es-ES"/>
        </w:rPr>
        <w:t>.</w:t>
      </w:r>
    </w:p>
    <w:p w14:paraId="4B59BF54" w14:textId="77777777" w:rsidR="002F31F4" w:rsidRPr="00642F99" w:rsidRDefault="002F31F4" w:rsidP="002F31F4">
      <w:pPr>
        <w:pStyle w:val="Sinespaciado"/>
        <w:ind w:left="1080"/>
        <w:jc w:val="both"/>
        <w:rPr>
          <w:rFonts w:ascii="Bookman Old Style" w:eastAsia="Times New Roman" w:hAnsi="Bookman Old Style" w:cs="Arial"/>
          <w:sz w:val="20"/>
          <w:szCs w:val="20"/>
          <w:lang w:eastAsia="es-ES"/>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639D8D89"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UN PLAZO DE ENTREGA MÁXIMO DE </w:t>
      </w:r>
      <w:r w:rsidR="006308A1">
        <w:rPr>
          <w:rFonts w:ascii="Bookman Old Style" w:hAnsi="Bookman Old Style" w:cs="Arial"/>
          <w:b/>
          <w:bCs/>
          <w:sz w:val="20"/>
          <w:szCs w:val="20"/>
        </w:rPr>
        <w:t>30</w:t>
      </w:r>
      <w:r w:rsidR="00FF1A7F" w:rsidRPr="00FF1A7F">
        <w:rPr>
          <w:rFonts w:ascii="Bookman Old Style" w:hAnsi="Bookman Old Style" w:cs="Arial"/>
          <w:b/>
          <w:bCs/>
          <w:sz w:val="20"/>
          <w:szCs w:val="20"/>
        </w:rPr>
        <w:t xml:space="preserve"> (</w:t>
      </w:r>
      <w:r w:rsidR="006308A1">
        <w:rPr>
          <w:rFonts w:ascii="Bookman Old Style" w:hAnsi="Bookman Old Style" w:cs="Arial"/>
          <w:b/>
          <w:bCs/>
          <w:sz w:val="20"/>
          <w:szCs w:val="20"/>
        </w:rPr>
        <w:t>TREINTA</w:t>
      </w:r>
      <w:r w:rsidR="00FF1A7F" w:rsidRPr="00FF1A7F">
        <w:rPr>
          <w:rFonts w:ascii="Bookman Old Style" w:hAnsi="Bookman Old Style" w:cs="Arial"/>
          <w:b/>
          <w:bCs/>
          <w:sz w:val="20"/>
          <w:szCs w:val="20"/>
        </w:rPr>
        <w:t>)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31E8EE9E" w14:textId="77777777" w:rsidR="00CD33FF" w:rsidRDefault="00CD33FF" w:rsidP="001A1413">
      <w:pPr>
        <w:pStyle w:val="Prrafodelista"/>
        <w:ind w:left="720"/>
        <w:jc w:val="both"/>
        <w:rPr>
          <w:rFonts w:ascii="Bookman Old Style" w:hAnsi="Bookman Old Style" w:cs="Arial"/>
          <w:sz w:val="20"/>
          <w:szCs w:val="20"/>
        </w:rPr>
      </w:pPr>
    </w:p>
    <w:p w14:paraId="1DBB964D" w14:textId="77777777" w:rsidR="00CD33FF" w:rsidRDefault="00CD33FF" w:rsidP="001A1413">
      <w:pPr>
        <w:pStyle w:val="Prrafodelista"/>
        <w:ind w:left="720"/>
        <w:jc w:val="both"/>
        <w:rPr>
          <w:rFonts w:ascii="Bookman Old Style" w:hAnsi="Bookman Old Style" w:cs="Arial"/>
          <w:sz w:val="20"/>
          <w:szCs w:val="20"/>
        </w:rPr>
      </w:pPr>
    </w:p>
    <w:p w14:paraId="4B6B832C" w14:textId="77777777" w:rsidR="00CD33FF" w:rsidRDefault="00CD33FF" w:rsidP="001A1413">
      <w:pPr>
        <w:pStyle w:val="Prrafodelista"/>
        <w:ind w:left="720"/>
        <w:jc w:val="both"/>
        <w:rPr>
          <w:rFonts w:ascii="Bookman Old Style" w:hAnsi="Bookman Old Style" w:cs="Arial"/>
          <w:sz w:val="20"/>
          <w:szCs w:val="20"/>
        </w:rPr>
      </w:pPr>
    </w:p>
    <w:p w14:paraId="2B70724E" w14:textId="77777777" w:rsidR="00CD33FF" w:rsidRDefault="00CD33FF" w:rsidP="001A1413">
      <w:pPr>
        <w:pStyle w:val="Prrafodelista"/>
        <w:ind w:left="720"/>
        <w:jc w:val="both"/>
        <w:rPr>
          <w:rFonts w:ascii="Bookman Old Style" w:hAnsi="Bookman Old Style" w:cs="Arial"/>
          <w:sz w:val="20"/>
          <w:szCs w:val="20"/>
        </w:rPr>
      </w:pPr>
    </w:p>
    <w:p w14:paraId="41835B56" w14:textId="77777777" w:rsidR="00CD33FF" w:rsidRDefault="00CD33FF" w:rsidP="001A1413">
      <w:pPr>
        <w:pStyle w:val="Prrafodelista"/>
        <w:ind w:left="720"/>
        <w:jc w:val="both"/>
        <w:rPr>
          <w:rFonts w:ascii="Bookman Old Style" w:hAnsi="Bookman Old Style" w:cs="Arial"/>
          <w:sz w:val="20"/>
          <w:szCs w:val="20"/>
        </w:rPr>
      </w:pPr>
    </w:p>
    <w:p w14:paraId="12BDEAD7" w14:textId="77777777" w:rsidR="00CD33FF" w:rsidRDefault="00CD33FF" w:rsidP="001A1413">
      <w:pPr>
        <w:pStyle w:val="Prrafodelista"/>
        <w:ind w:left="720"/>
        <w:jc w:val="both"/>
        <w:rPr>
          <w:rFonts w:ascii="Bookman Old Style" w:hAnsi="Bookman Old Style" w:cs="Arial"/>
          <w:sz w:val="20"/>
          <w:szCs w:val="20"/>
        </w:rPr>
      </w:pPr>
    </w:p>
    <w:p w14:paraId="2B4E9B1C" w14:textId="77777777" w:rsidR="00CD33FF" w:rsidRDefault="00CD33FF"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4B004" w14:textId="77777777" w:rsidR="005C2F9B" w:rsidRDefault="005C2F9B" w:rsidP="00E7092C">
      <w:pPr>
        <w:spacing w:after="0" w:line="240" w:lineRule="auto"/>
      </w:pPr>
      <w:r>
        <w:separator/>
      </w:r>
    </w:p>
  </w:endnote>
  <w:endnote w:type="continuationSeparator" w:id="0">
    <w:p w14:paraId="5ED83ADA" w14:textId="77777777" w:rsidR="005C2F9B" w:rsidRDefault="005C2F9B"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9CA6" w14:textId="77777777" w:rsidR="005C2F9B" w:rsidRDefault="005C2F9B" w:rsidP="00E7092C">
      <w:pPr>
        <w:spacing w:after="0" w:line="240" w:lineRule="auto"/>
      </w:pPr>
      <w:r>
        <w:separator/>
      </w:r>
    </w:p>
  </w:footnote>
  <w:footnote w:type="continuationSeparator" w:id="0">
    <w:p w14:paraId="15037568" w14:textId="77777777" w:rsidR="005C2F9B" w:rsidRDefault="005C2F9B"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multilevel"/>
    <w:tmpl w:val="DD84966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D8463ED"/>
    <w:multiLevelType w:val="hybridMultilevel"/>
    <w:tmpl w:val="262011D0"/>
    <w:lvl w:ilvl="0" w:tplc="080A0019">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4"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5"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6"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7"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0"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2"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4"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8"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9"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6"/>
  </w:num>
  <w:num w:numId="2" w16cid:durableId="944536328">
    <w:abstractNumId w:val="28"/>
  </w:num>
  <w:num w:numId="3" w16cid:durableId="1072896526">
    <w:abstractNumId w:val="13"/>
  </w:num>
  <w:num w:numId="4" w16cid:durableId="314144860">
    <w:abstractNumId w:val="27"/>
  </w:num>
  <w:num w:numId="5" w16cid:durableId="350574070">
    <w:abstractNumId w:val="22"/>
  </w:num>
  <w:num w:numId="6" w16cid:durableId="1724400684">
    <w:abstractNumId w:val="26"/>
  </w:num>
  <w:num w:numId="7" w16cid:durableId="11927688">
    <w:abstractNumId w:val="14"/>
  </w:num>
  <w:num w:numId="8" w16cid:durableId="286745938">
    <w:abstractNumId w:val="20"/>
  </w:num>
  <w:num w:numId="9" w16cid:durableId="349993508">
    <w:abstractNumId w:val="7"/>
  </w:num>
  <w:num w:numId="10" w16cid:durableId="786509469">
    <w:abstractNumId w:val="1"/>
  </w:num>
  <w:num w:numId="11" w16cid:durableId="28996386">
    <w:abstractNumId w:val="8"/>
  </w:num>
  <w:num w:numId="12" w16cid:durableId="7566222">
    <w:abstractNumId w:val="19"/>
  </w:num>
  <w:num w:numId="13" w16cid:durableId="1206990410">
    <w:abstractNumId w:val="11"/>
  </w:num>
  <w:num w:numId="14" w16cid:durableId="760103589">
    <w:abstractNumId w:val="29"/>
  </w:num>
  <w:num w:numId="15" w16cid:durableId="259071927">
    <w:abstractNumId w:val="21"/>
  </w:num>
  <w:num w:numId="16" w16cid:durableId="574778234">
    <w:abstractNumId w:val="23"/>
  </w:num>
  <w:num w:numId="17" w16cid:durableId="1426271531">
    <w:abstractNumId w:val="0"/>
  </w:num>
  <w:num w:numId="18" w16cid:durableId="2105227954">
    <w:abstractNumId w:val="5"/>
  </w:num>
  <w:num w:numId="19" w16cid:durableId="1507204470">
    <w:abstractNumId w:val="3"/>
  </w:num>
  <w:num w:numId="20" w16cid:durableId="319508282">
    <w:abstractNumId w:val="15"/>
  </w:num>
  <w:num w:numId="21" w16cid:durableId="1150949164">
    <w:abstractNumId w:val="12"/>
  </w:num>
  <w:num w:numId="22" w16cid:durableId="1972789189">
    <w:abstractNumId w:val="6"/>
  </w:num>
  <w:num w:numId="23" w16cid:durableId="1646203818">
    <w:abstractNumId w:val="10"/>
  </w:num>
  <w:num w:numId="24" w16cid:durableId="623736877">
    <w:abstractNumId w:val="25"/>
  </w:num>
  <w:num w:numId="25" w16cid:durableId="1206991702">
    <w:abstractNumId w:val="2"/>
  </w:num>
  <w:num w:numId="26" w16cid:durableId="1518621922">
    <w:abstractNumId w:val="4"/>
  </w:num>
  <w:num w:numId="27" w16cid:durableId="1565945594">
    <w:abstractNumId w:val="18"/>
  </w:num>
  <w:num w:numId="28" w16cid:durableId="1115054542">
    <w:abstractNumId w:val="24"/>
  </w:num>
  <w:num w:numId="29" w16cid:durableId="1003892734">
    <w:abstractNumId w:val="17"/>
  </w:num>
  <w:num w:numId="30" w16cid:durableId="907181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6A2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2CD"/>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229E"/>
    <w:rsid w:val="00263575"/>
    <w:rsid w:val="00264BD5"/>
    <w:rsid w:val="00265F1C"/>
    <w:rsid w:val="00267D2B"/>
    <w:rsid w:val="002763D0"/>
    <w:rsid w:val="00280FED"/>
    <w:rsid w:val="002818B5"/>
    <w:rsid w:val="00282A65"/>
    <w:rsid w:val="00283395"/>
    <w:rsid w:val="00283AE3"/>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1F4"/>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37B8A"/>
    <w:rsid w:val="003417EE"/>
    <w:rsid w:val="00342CCE"/>
    <w:rsid w:val="00343B4B"/>
    <w:rsid w:val="0034697C"/>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01F"/>
    <w:rsid w:val="00533F2B"/>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2F9B"/>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3DFB"/>
    <w:rsid w:val="006047B8"/>
    <w:rsid w:val="00604F6E"/>
    <w:rsid w:val="00607E40"/>
    <w:rsid w:val="00615037"/>
    <w:rsid w:val="006175BA"/>
    <w:rsid w:val="00621BAF"/>
    <w:rsid w:val="006256D5"/>
    <w:rsid w:val="006308A1"/>
    <w:rsid w:val="006311F6"/>
    <w:rsid w:val="00631F8A"/>
    <w:rsid w:val="00635B4E"/>
    <w:rsid w:val="00635BAD"/>
    <w:rsid w:val="00641157"/>
    <w:rsid w:val="00642F99"/>
    <w:rsid w:val="006434C6"/>
    <w:rsid w:val="00644990"/>
    <w:rsid w:val="00644C03"/>
    <w:rsid w:val="00650377"/>
    <w:rsid w:val="0065192B"/>
    <w:rsid w:val="00653544"/>
    <w:rsid w:val="006538CF"/>
    <w:rsid w:val="006606DE"/>
    <w:rsid w:val="00663FD3"/>
    <w:rsid w:val="0066438E"/>
    <w:rsid w:val="006649A8"/>
    <w:rsid w:val="0066512C"/>
    <w:rsid w:val="00670DC4"/>
    <w:rsid w:val="0067248C"/>
    <w:rsid w:val="00672D9A"/>
    <w:rsid w:val="00673883"/>
    <w:rsid w:val="00673AF3"/>
    <w:rsid w:val="006753F1"/>
    <w:rsid w:val="00677CDF"/>
    <w:rsid w:val="00680EC1"/>
    <w:rsid w:val="00683D79"/>
    <w:rsid w:val="006902C2"/>
    <w:rsid w:val="006A13F6"/>
    <w:rsid w:val="006A22F3"/>
    <w:rsid w:val="006A2D97"/>
    <w:rsid w:val="006A6F3E"/>
    <w:rsid w:val="006A7B88"/>
    <w:rsid w:val="006B0625"/>
    <w:rsid w:val="006B0E5B"/>
    <w:rsid w:val="006B274D"/>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07BB4"/>
    <w:rsid w:val="007109A8"/>
    <w:rsid w:val="00710F84"/>
    <w:rsid w:val="00720E20"/>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1F41"/>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368BF"/>
    <w:rsid w:val="00945CBD"/>
    <w:rsid w:val="00946276"/>
    <w:rsid w:val="009475F1"/>
    <w:rsid w:val="009535BF"/>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08B"/>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047"/>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4EC4"/>
    <w:rsid w:val="00BB7E65"/>
    <w:rsid w:val="00BC1850"/>
    <w:rsid w:val="00BC3A56"/>
    <w:rsid w:val="00BC4D92"/>
    <w:rsid w:val="00BC6C7D"/>
    <w:rsid w:val="00BC71AB"/>
    <w:rsid w:val="00BC7594"/>
    <w:rsid w:val="00BC7DBC"/>
    <w:rsid w:val="00BD14AA"/>
    <w:rsid w:val="00BD7BAC"/>
    <w:rsid w:val="00BE26A3"/>
    <w:rsid w:val="00BE2A4A"/>
    <w:rsid w:val="00BF0672"/>
    <w:rsid w:val="00BF1B51"/>
    <w:rsid w:val="00BF3E2D"/>
    <w:rsid w:val="00BF4048"/>
    <w:rsid w:val="00BF445B"/>
    <w:rsid w:val="00BF56CF"/>
    <w:rsid w:val="00BF5729"/>
    <w:rsid w:val="00BF6D4E"/>
    <w:rsid w:val="00BF7244"/>
    <w:rsid w:val="00BF7E77"/>
    <w:rsid w:val="00C00D16"/>
    <w:rsid w:val="00C01852"/>
    <w:rsid w:val="00C02D22"/>
    <w:rsid w:val="00C02EDB"/>
    <w:rsid w:val="00C0560C"/>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A5"/>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3FF"/>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248"/>
    <w:rsid w:val="00D41FCD"/>
    <w:rsid w:val="00D5466A"/>
    <w:rsid w:val="00D54E7A"/>
    <w:rsid w:val="00D608B7"/>
    <w:rsid w:val="00D648F2"/>
    <w:rsid w:val="00D66E7A"/>
    <w:rsid w:val="00D67B1A"/>
    <w:rsid w:val="00D71F85"/>
    <w:rsid w:val="00D763E9"/>
    <w:rsid w:val="00D82932"/>
    <w:rsid w:val="00D83672"/>
    <w:rsid w:val="00D83CC6"/>
    <w:rsid w:val="00D85667"/>
    <w:rsid w:val="00D87CF6"/>
    <w:rsid w:val="00D87EEA"/>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2AB8"/>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409"/>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3EA"/>
    <w:rsid w:val="00F23D40"/>
    <w:rsid w:val="00F242B5"/>
    <w:rsid w:val="00F266A0"/>
    <w:rsid w:val="00F27E4E"/>
    <w:rsid w:val="00F30B9E"/>
    <w:rsid w:val="00F32A39"/>
    <w:rsid w:val="00F3543C"/>
    <w:rsid w:val="00F35DC5"/>
    <w:rsid w:val="00F367B3"/>
    <w:rsid w:val="00F36D3B"/>
    <w:rsid w:val="00F409A0"/>
    <w:rsid w:val="00F4619D"/>
    <w:rsid w:val="00F46A76"/>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2D2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31</Pages>
  <Words>8401</Words>
  <Characters>46209</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196</cp:revision>
  <cp:lastPrinted>2023-07-10T19:58:00Z</cp:lastPrinted>
  <dcterms:created xsi:type="dcterms:W3CDTF">2023-11-13T02:15:00Z</dcterms:created>
  <dcterms:modified xsi:type="dcterms:W3CDTF">2023-12-05T02:39:00Z</dcterms:modified>
</cp:coreProperties>
</file>